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10" w:rsidRPr="00AB5910" w:rsidRDefault="00AB5910" w:rsidP="00AB5910">
      <w:pPr>
        <w:ind w:firstLine="709"/>
        <w:jc w:val="both"/>
        <w:rPr>
          <w:rFonts w:eastAsia="Times New Roman"/>
          <w:b/>
          <w:sz w:val="28"/>
        </w:rPr>
      </w:pPr>
      <w:r w:rsidRPr="00AB5910">
        <w:rPr>
          <w:rFonts w:eastAsia="Times New Roman"/>
          <w:b/>
          <w:sz w:val="28"/>
        </w:rPr>
        <w:t>О дополнительных мерах поддержки субъектов предпринимательства</w:t>
      </w:r>
    </w:p>
    <w:p w:rsidR="00AB5910" w:rsidRPr="00AB5910" w:rsidRDefault="00AB5910" w:rsidP="00AB5910">
      <w:pPr>
        <w:ind w:firstLine="709"/>
        <w:jc w:val="both"/>
        <w:rPr>
          <w:rFonts w:eastAsia="Times New Roman"/>
          <w:sz w:val="28"/>
        </w:rPr>
      </w:pPr>
    </w:p>
    <w:p w:rsidR="00AB5910" w:rsidRPr="00AB5910" w:rsidRDefault="00AB5910" w:rsidP="00AB5910">
      <w:pPr>
        <w:ind w:firstLine="709"/>
        <w:jc w:val="both"/>
        <w:rPr>
          <w:rFonts w:eastAsia="Times New Roman"/>
          <w:sz w:val="28"/>
        </w:rPr>
      </w:pPr>
      <w:r w:rsidRPr="00AB5910">
        <w:rPr>
          <w:rFonts w:eastAsia="Times New Roman"/>
          <w:sz w:val="28"/>
        </w:rPr>
        <w:t>Федеральным законом от 29.12.2022 № 605-ФЗ «О внесении изменений в отдельные законодательные акты Российской Федерации» внесены многочисленные изменения в положения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B5910" w:rsidRPr="00AB5910" w:rsidRDefault="00AB5910" w:rsidP="00AB5910">
      <w:pPr>
        <w:ind w:firstLine="709"/>
        <w:jc w:val="both"/>
        <w:rPr>
          <w:rFonts w:eastAsia="Times New Roman"/>
          <w:sz w:val="28"/>
        </w:rPr>
      </w:pPr>
      <w:r w:rsidRPr="00AB5910">
        <w:rPr>
          <w:rFonts w:eastAsia="Times New Roman"/>
          <w:sz w:val="28"/>
        </w:rPr>
        <w:t>Согласно внесенным изменениям субъекты малого и среднего предпринимательства смогут выкупить арендуемое движимо</w:t>
      </w:r>
      <w:bookmarkStart w:id="0" w:name="_GoBack"/>
      <w:bookmarkEnd w:id="0"/>
      <w:r w:rsidRPr="00AB5910">
        <w:rPr>
          <w:rFonts w:eastAsia="Times New Roman"/>
          <w:sz w:val="28"/>
        </w:rPr>
        <w:t>е имущество, если такое имущество включено в перечень государственного или муниципального имущества, предназначенного для передачи во владение и (или) в пользование субъектам предпринимательства, в течение трех лет до дня подачи соответствующего заявления, а также на день подачи субъектом предпринимательства заявления движимое имущество находится в его временном владении и пользовании или временном пользовании непрерывно в течение одного года и более в соответствии с договором аренды.</w:t>
      </w:r>
    </w:p>
    <w:p w:rsidR="00AB5910" w:rsidRPr="00AB5910" w:rsidRDefault="00AB5910" w:rsidP="00AB5910">
      <w:pPr>
        <w:ind w:firstLine="709"/>
        <w:jc w:val="both"/>
        <w:rPr>
          <w:rFonts w:eastAsia="Times New Roman"/>
          <w:sz w:val="28"/>
        </w:rPr>
      </w:pPr>
      <w:r w:rsidRPr="00AB5910">
        <w:rPr>
          <w:rFonts w:eastAsia="Times New Roman"/>
          <w:sz w:val="28"/>
        </w:rPr>
        <w:t>В отношении недвижимого имущества, включенного в перечень государственного или муниципального имущества, предназначенного для передачи во владение и (или) в пользование субъектам предпринимательства, документом сокращен до двух лет срок нахождения имущества во временном владении и пользовании или временном пользовании непрерывно субъекта предпринимательства в соответствии с договором аренды.</w:t>
      </w:r>
    </w:p>
    <w:p w:rsidR="00AB5910" w:rsidRPr="00AB5910" w:rsidRDefault="00AB5910" w:rsidP="00AB5910">
      <w:pPr>
        <w:ind w:firstLine="709"/>
        <w:jc w:val="both"/>
        <w:rPr>
          <w:rFonts w:eastAsia="Times New Roman"/>
          <w:sz w:val="28"/>
        </w:rPr>
      </w:pPr>
      <w:r w:rsidRPr="00AB5910">
        <w:rPr>
          <w:rFonts w:eastAsia="Times New Roman"/>
          <w:sz w:val="28"/>
        </w:rPr>
        <w:t>Кроме того, состав и виды движимого имущества, не подлежащего отчуждению, устанавливается Правительством Российской Федерации. Сведения об отнесении движимого имущества к имуществу, указанному в ч. 4 настоящей статьи, подлежат включению соответствующими федеральными органами исполнительной власти, органами исполнительной власти субъектов Российской Федерации, органами местного самоуправления в состав сведений, которые вносятся в утверждаемые в соответствии с ч. 4 ст. 18 Федерального закона «О развитии малого и среднего предпринимательства в Российской Федерации» перечни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AB5910" w:rsidRPr="00AB5910" w:rsidRDefault="00AB5910" w:rsidP="00AB5910">
      <w:pPr>
        <w:ind w:firstLine="709"/>
        <w:jc w:val="both"/>
        <w:rPr>
          <w:rFonts w:eastAsia="Times New Roman"/>
          <w:sz w:val="28"/>
        </w:rPr>
      </w:pPr>
      <w:r w:rsidRPr="00AB5910">
        <w:rPr>
          <w:rFonts w:eastAsia="Times New Roman"/>
          <w:sz w:val="28"/>
        </w:rPr>
        <w:t>Помимо прочего, ряд положений рассматриваемого нормативного правового акта дополнен указанием на право отчуждения движимого имущества. Также, постановлением Правительства Российской Федерации от 22.04.2023 № 635 продлены на 2023 год сроки действия программы предоставления государственных гарантий по кредитам и облигационным займам, привлекаемым организациями на поддержку своей производственной деятельности и капитальные вложения, установленные в постановлении Правительства Российской Федерации от 10.05.2017 № 549.</w:t>
      </w:r>
    </w:p>
    <w:p w:rsidR="00AB5910" w:rsidRPr="00AB5910" w:rsidRDefault="00AB5910" w:rsidP="00AB5910">
      <w:pPr>
        <w:ind w:firstLine="709"/>
        <w:jc w:val="both"/>
        <w:rPr>
          <w:rFonts w:eastAsia="Times New Roman"/>
          <w:sz w:val="28"/>
        </w:rPr>
      </w:pPr>
      <w:r w:rsidRPr="00AB5910">
        <w:rPr>
          <w:rFonts w:eastAsia="Times New Roman"/>
          <w:sz w:val="28"/>
        </w:rPr>
        <w:lastRenderedPageBreak/>
        <w:t>Такая поддержка государства помогает снизить риски кредиторов и повысить привлекательность капиталовложений в важных для развития страны сферах.</w:t>
      </w:r>
    </w:p>
    <w:p w:rsidR="00700A92" w:rsidRPr="00AB5910" w:rsidRDefault="00700A92">
      <w:pPr>
        <w:rPr>
          <w:sz w:val="28"/>
        </w:rPr>
      </w:pPr>
    </w:p>
    <w:sectPr w:rsidR="00700A92" w:rsidRPr="00AB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FA"/>
    <w:rsid w:val="00700A92"/>
    <w:rsid w:val="007E28FA"/>
    <w:rsid w:val="00AB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5EE4"/>
  <w15:chartTrackingRefBased/>
  <w15:docId w15:val="{655C19DA-DC9E-44A7-8687-A8F5F6D5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1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2023-11-21T14:23:00Z</dcterms:created>
  <dcterms:modified xsi:type="dcterms:W3CDTF">2023-11-21T14:24:00Z</dcterms:modified>
</cp:coreProperties>
</file>